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CB32" w14:textId="16F052BC" w:rsidR="00F964AC" w:rsidRDefault="001754E1" w:rsidP="006D0AFD">
      <w:pPr>
        <w:ind w:right="-9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07A1DD6" wp14:editId="47D77974">
            <wp:extent cx="2447925" cy="571500"/>
            <wp:effectExtent l="19050" t="0" r="9525" b="0"/>
            <wp:docPr id="1" name="Picture 0" descr="chamber logo larger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larger siz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669" cy="57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AFD">
        <w:rPr>
          <w:b/>
          <w:sz w:val="32"/>
          <w:szCs w:val="32"/>
        </w:rPr>
        <w:t xml:space="preserve"> </w:t>
      </w:r>
      <w:r w:rsidRPr="006662E6">
        <w:rPr>
          <w:b/>
          <w:sz w:val="32"/>
          <w:szCs w:val="32"/>
        </w:rPr>
        <w:t>201</w:t>
      </w:r>
      <w:r w:rsidR="006D0AFD">
        <w:rPr>
          <w:b/>
          <w:sz w:val="32"/>
          <w:szCs w:val="32"/>
        </w:rPr>
        <w:t>9 FY</w:t>
      </w:r>
      <w:r w:rsidRPr="006662E6">
        <w:rPr>
          <w:b/>
          <w:sz w:val="32"/>
          <w:szCs w:val="32"/>
        </w:rPr>
        <w:t xml:space="preserve"> Coffee &amp; Contacts Sponsor </w:t>
      </w:r>
      <w:r w:rsidR="006D0AFD">
        <w:rPr>
          <w:b/>
          <w:sz w:val="32"/>
          <w:szCs w:val="32"/>
        </w:rPr>
        <w:t>F</w:t>
      </w:r>
      <w:r w:rsidRPr="006662E6">
        <w:rPr>
          <w:b/>
          <w:sz w:val="32"/>
          <w:szCs w:val="32"/>
        </w:rPr>
        <w:t>orm</w:t>
      </w:r>
    </w:p>
    <w:p w14:paraId="454AE5ED" w14:textId="77777777" w:rsidR="001754E1" w:rsidRPr="006662E6" w:rsidRDefault="00E12DE5" w:rsidP="001754E1">
      <w:pPr>
        <w:rPr>
          <w:b/>
          <w:sz w:val="32"/>
          <w:szCs w:val="32"/>
        </w:rPr>
      </w:pPr>
      <w:r w:rsidRPr="006662E6">
        <w:rPr>
          <w:b/>
          <w:sz w:val="32"/>
          <w:szCs w:val="32"/>
        </w:rPr>
        <w:t>Event Dates: (check host date)</w:t>
      </w:r>
    </w:p>
    <w:tbl>
      <w:tblPr>
        <w:tblW w:w="9563" w:type="dxa"/>
        <w:tblInd w:w="-5" w:type="dxa"/>
        <w:tblLook w:val="04A0" w:firstRow="1" w:lastRow="0" w:firstColumn="1" w:lastColumn="0" w:noHBand="0" w:noVBand="1"/>
      </w:tblPr>
      <w:tblGrid>
        <w:gridCol w:w="638"/>
        <w:gridCol w:w="2782"/>
        <w:gridCol w:w="720"/>
        <w:gridCol w:w="2700"/>
        <w:gridCol w:w="720"/>
        <w:gridCol w:w="2003"/>
      </w:tblGrid>
      <w:tr w:rsidR="000E4978" w:rsidRPr="00E12DE5" w14:paraId="5199CEBA" w14:textId="77777777" w:rsidTr="002C5F9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7BE" w14:textId="77777777" w:rsidR="000E4978" w:rsidRPr="00E12DE5" w:rsidRDefault="000E4978" w:rsidP="003342D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E12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B47" w14:textId="77E8ED03" w:rsidR="000E4978" w:rsidRPr="006D0AFD" w:rsidRDefault="000E4978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strike/>
                <w:color w:val="000000"/>
              </w:rPr>
            </w:pPr>
            <w:r w:rsidRPr="006D0AFD">
              <w:rPr>
                <w:rFonts w:ascii="Calibri" w:eastAsia="Times New Roman" w:hAnsi="Calibri" w:cs="Times New Roman"/>
                <w:b/>
                <w:strike/>
                <w:color w:val="000000"/>
              </w:rPr>
              <w:t xml:space="preserve">October </w:t>
            </w:r>
            <w:r w:rsidR="006D0AFD" w:rsidRPr="006D0AFD">
              <w:rPr>
                <w:rFonts w:ascii="Calibri" w:eastAsia="Times New Roman" w:hAnsi="Calibri" w:cs="Times New Roman"/>
                <w:b/>
                <w:strike/>
                <w:color w:val="000000"/>
              </w:rPr>
              <w:t>5</w:t>
            </w:r>
            <w:r w:rsidRPr="006D0AFD">
              <w:rPr>
                <w:rFonts w:ascii="Calibri" w:eastAsia="Times New Roman" w:hAnsi="Calibri" w:cs="Times New Roman"/>
                <w:b/>
                <w:strike/>
                <w:color w:val="000000"/>
              </w:rPr>
              <w:t>, 201</w:t>
            </w:r>
            <w:r w:rsidR="006D0AFD" w:rsidRPr="006D0AFD">
              <w:rPr>
                <w:rFonts w:ascii="Calibri" w:eastAsia="Times New Roman" w:hAnsi="Calibri" w:cs="Times New Roman"/>
                <w:b/>
                <w:strike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41CE" w14:textId="77777777" w:rsidR="000E4978" w:rsidRPr="006D0AFD" w:rsidRDefault="000E4978" w:rsidP="00E12DE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0AF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72D2" w14:textId="02C0C239" w:rsidR="000E4978" w:rsidRPr="006D0AFD" w:rsidRDefault="000E4978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strike/>
                <w:color w:val="000000"/>
              </w:rPr>
            </w:pPr>
            <w:r w:rsidRPr="006D0AFD">
              <w:rPr>
                <w:rFonts w:ascii="Calibri" w:eastAsia="Times New Roman" w:hAnsi="Calibri" w:cs="Times New Roman"/>
                <w:b/>
                <w:strike/>
                <w:color w:val="000000"/>
              </w:rPr>
              <w:t xml:space="preserve">December </w:t>
            </w:r>
            <w:r w:rsidR="006D0AFD" w:rsidRPr="006D0AFD">
              <w:rPr>
                <w:rFonts w:ascii="Calibri" w:eastAsia="Times New Roman" w:hAnsi="Calibri" w:cs="Times New Roman"/>
                <w:b/>
                <w:strike/>
                <w:color w:val="000000"/>
              </w:rPr>
              <w:t>7</w:t>
            </w:r>
            <w:r w:rsidRPr="006D0AFD">
              <w:rPr>
                <w:rFonts w:ascii="Calibri" w:eastAsia="Times New Roman" w:hAnsi="Calibri" w:cs="Times New Roman"/>
                <w:b/>
                <w:strike/>
                <w:color w:val="000000"/>
              </w:rPr>
              <w:t>, 201</w:t>
            </w:r>
            <w:r w:rsidR="006D0AFD" w:rsidRPr="006D0AFD">
              <w:rPr>
                <w:rFonts w:ascii="Calibri" w:eastAsia="Times New Roman" w:hAnsi="Calibri" w:cs="Times New Roman"/>
                <w:b/>
                <w:strike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DCD36" w14:textId="77777777" w:rsidR="000E4978" w:rsidRPr="003342D5" w:rsidRDefault="000E4978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strike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7240" w14:textId="044E9235" w:rsidR="000E4978" w:rsidRPr="006D0AFD" w:rsidRDefault="006D0AFD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February 1, 2019</w:t>
            </w:r>
          </w:p>
        </w:tc>
      </w:tr>
      <w:tr w:rsidR="000E4978" w:rsidRPr="00E12DE5" w14:paraId="5F93AAED" w14:textId="77777777" w:rsidTr="002C5F9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85E" w14:textId="77777777" w:rsidR="000E4978" w:rsidRPr="00E12DE5" w:rsidRDefault="000E4978" w:rsidP="00E12DE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E12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CF9" w14:textId="3505D931" w:rsidR="000E4978" w:rsidRPr="006D0AFD" w:rsidRDefault="006D0AFD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March 1, 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998" w14:textId="77777777" w:rsidR="000E4978" w:rsidRPr="006D0AFD" w:rsidRDefault="000E4978" w:rsidP="00E12DE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0AF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D96" w14:textId="14F9B58B" w:rsidR="000E4978" w:rsidRPr="006D0AFD" w:rsidRDefault="000E4978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0AFD">
              <w:rPr>
                <w:rFonts w:ascii="Calibri" w:eastAsia="Times New Roman" w:hAnsi="Calibri" w:cs="Times New Roman"/>
                <w:b/>
                <w:color w:val="000000"/>
              </w:rPr>
              <w:t xml:space="preserve">April </w:t>
            </w:r>
            <w:r w:rsidR="006D0AFD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6D0AFD">
              <w:rPr>
                <w:rFonts w:ascii="Calibri" w:eastAsia="Times New Roman" w:hAnsi="Calibri" w:cs="Times New Roman"/>
                <w:b/>
                <w:color w:val="000000"/>
              </w:rPr>
              <w:t>, 201</w:t>
            </w:r>
            <w:r w:rsidR="006D0AFD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98DBB" w14:textId="77777777" w:rsidR="000E4978" w:rsidRPr="002273C0" w:rsidRDefault="000E4978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4414" w14:textId="1B627D91" w:rsidR="000E4978" w:rsidRPr="006D0AFD" w:rsidRDefault="006D0AFD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June 7, 2019</w:t>
            </w:r>
          </w:p>
        </w:tc>
      </w:tr>
      <w:tr w:rsidR="000E4978" w:rsidRPr="00E12DE5" w14:paraId="4789AD2C" w14:textId="77777777" w:rsidTr="002C5F9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2316" w14:textId="77777777" w:rsidR="000E4978" w:rsidRPr="00E12DE5" w:rsidRDefault="000E4978" w:rsidP="00E12DE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E12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66E" w14:textId="7DD47764" w:rsidR="000E4978" w:rsidRPr="006D0AFD" w:rsidRDefault="006D0AFD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August 2, 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2FB9" w14:textId="77777777" w:rsidR="000E4978" w:rsidRPr="006D0AFD" w:rsidRDefault="000E4978" w:rsidP="00E12DE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0AF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83CF" w14:textId="044AC17B" w:rsidR="000E4978" w:rsidRPr="006D0AFD" w:rsidRDefault="006D0AFD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September 6, 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C4723" w14:textId="77777777" w:rsidR="000E4978" w:rsidRPr="00E12DE5" w:rsidRDefault="000E4978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1C043" w14:textId="77777777" w:rsidR="000E4978" w:rsidRPr="00E12DE5" w:rsidRDefault="000E4978" w:rsidP="00E12DE5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07C53ADE" w14:textId="77777777" w:rsidR="00E12DE5" w:rsidRPr="00F10EBA" w:rsidRDefault="00E12DE5" w:rsidP="001754E1">
      <w:pPr>
        <w:rPr>
          <w:sz w:val="16"/>
          <w:szCs w:val="16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9"/>
        <w:gridCol w:w="4946"/>
      </w:tblGrid>
      <w:tr w:rsidR="00E12DE5" w14:paraId="49D0F8D5" w14:textId="77777777" w:rsidTr="002C5F9A">
        <w:tc>
          <w:tcPr>
            <w:tcW w:w="9625" w:type="dxa"/>
            <w:gridSpan w:val="2"/>
          </w:tcPr>
          <w:p w14:paraId="34700DDF" w14:textId="77777777" w:rsidR="00E12DE5" w:rsidRPr="00E12DE5" w:rsidRDefault="00E12DE5" w:rsidP="001754E1">
            <w:pPr>
              <w:rPr>
                <w:b/>
                <w:sz w:val="28"/>
                <w:szCs w:val="28"/>
              </w:rPr>
            </w:pPr>
            <w:r w:rsidRPr="00E12DE5">
              <w:rPr>
                <w:b/>
                <w:sz w:val="28"/>
                <w:szCs w:val="28"/>
              </w:rPr>
              <w:t>Organization:</w:t>
            </w:r>
          </w:p>
        </w:tc>
      </w:tr>
      <w:tr w:rsidR="00E12DE5" w14:paraId="2349836D" w14:textId="77777777" w:rsidTr="002C5F9A">
        <w:tc>
          <w:tcPr>
            <w:tcW w:w="4679" w:type="dxa"/>
          </w:tcPr>
          <w:p w14:paraId="70E6CE88" w14:textId="77777777" w:rsidR="00E12DE5" w:rsidRPr="00E12DE5" w:rsidRDefault="00E12DE5" w:rsidP="001754E1">
            <w:pPr>
              <w:rPr>
                <w:b/>
                <w:sz w:val="28"/>
                <w:szCs w:val="28"/>
              </w:rPr>
            </w:pPr>
            <w:r w:rsidRPr="00E12DE5">
              <w:rPr>
                <w:b/>
                <w:sz w:val="28"/>
                <w:szCs w:val="28"/>
              </w:rPr>
              <w:t>Contact:</w:t>
            </w:r>
          </w:p>
        </w:tc>
        <w:tc>
          <w:tcPr>
            <w:tcW w:w="4946" w:type="dxa"/>
          </w:tcPr>
          <w:p w14:paraId="618E185D" w14:textId="77777777" w:rsidR="00E12DE5" w:rsidRPr="00E12DE5" w:rsidRDefault="00E12DE5" w:rsidP="001754E1">
            <w:pPr>
              <w:rPr>
                <w:b/>
                <w:sz w:val="28"/>
                <w:szCs w:val="28"/>
              </w:rPr>
            </w:pPr>
            <w:r w:rsidRPr="00E12DE5">
              <w:rPr>
                <w:b/>
                <w:sz w:val="28"/>
                <w:szCs w:val="28"/>
              </w:rPr>
              <w:t>Email:</w:t>
            </w:r>
          </w:p>
        </w:tc>
      </w:tr>
      <w:tr w:rsidR="00E12DE5" w14:paraId="19E94898" w14:textId="77777777" w:rsidTr="002C5F9A">
        <w:tc>
          <w:tcPr>
            <w:tcW w:w="4679" w:type="dxa"/>
          </w:tcPr>
          <w:p w14:paraId="5643A5B1" w14:textId="77777777" w:rsidR="00E12DE5" w:rsidRPr="00E12DE5" w:rsidRDefault="00E12DE5" w:rsidP="001754E1">
            <w:pPr>
              <w:rPr>
                <w:b/>
                <w:sz w:val="28"/>
                <w:szCs w:val="28"/>
              </w:rPr>
            </w:pPr>
            <w:r w:rsidRPr="00E12DE5">
              <w:rPr>
                <w:b/>
                <w:sz w:val="28"/>
                <w:szCs w:val="28"/>
              </w:rPr>
              <w:t>Office Phone:</w:t>
            </w:r>
          </w:p>
        </w:tc>
        <w:tc>
          <w:tcPr>
            <w:tcW w:w="4946" w:type="dxa"/>
          </w:tcPr>
          <w:p w14:paraId="7C3860DF" w14:textId="77777777" w:rsidR="00E12DE5" w:rsidRPr="00E12DE5" w:rsidRDefault="00E12DE5" w:rsidP="001754E1">
            <w:pPr>
              <w:rPr>
                <w:b/>
                <w:sz w:val="28"/>
                <w:szCs w:val="28"/>
              </w:rPr>
            </w:pPr>
            <w:r w:rsidRPr="00E12DE5">
              <w:rPr>
                <w:b/>
                <w:sz w:val="28"/>
                <w:szCs w:val="28"/>
              </w:rPr>
              <w:t>Cell:</w:t>
            </w:r>
          </w:p>
        </w:tc>
      </w:tr>
    </w:tbl>
    <w:p w14:paraId="2592B32E" w14:textId="77777777" w:rsidR="003558DF" w:rsidRPr="006662E6" w:rsidRDefault="003558DF" w:rsidP="003558DF">
      <w:pPr>
        <w:pBdr>
          <w:bottom w:val="single" w:sz="4" w:space="1" w:color="auto"/>
        </w:pBdr>
        <w:rPr>
          <w:b/>
          <w:sz w:val="24"/>
          <w:szCs w:val="24"/>
        </w:rPr>
      </w:pPr>
      <w:r w:rsidRPr="006662E6">
        <w:rPr>
          <w:b/>
          <w:sz w:val="24"/>
          <w:szCs w:val="24"/>
        </w:rPr>
        <w:t>Terms:</w:t>
      </w:r>
    </w:p>
    <w:p w14:paraId="07F0BBE3" w14:textId="5B8B0B0C" w:rsidR="003558DF" w:rsidRPr="006D0AFD" w:rsidRDefault="003558DF" w:rsidP="003558DF">
      <w:pPr>
        <w:pStyle w:val="ListParagraph"/>
        <w:numPr>
          <w:ilvl w:val="0"/>
          <w:numId w:val="1"/>
        </w:numPr>
      </w:pPr>
      <w:r w:rsidRPr="006D0AFD">
        <w:t>Sponsor must be a</w:t>
      </w:r>
      <w:r w:rsidR="006662E6" w:rsidRPr="006D0AFD">
        <w:t>n</w:t>
      </w:r>
      <w:r w:rsidRPr="006D0AFD">
        <w:t xml:space="preserve"> active member in good standing </w:t>
      </w:r>
      <w:r w:rsidR="006D0AFD" w:rsidRPr="006D0AFD">
        <w:t xml:space="preserve">at time of </w:t>
      </w:r>
      <w:r w:rsidRPr="006D0AFD">
        <w:t>event.</w:t>
      </w:r>
    </w:p>
    <w:p w14:paraId="3964B494" w14:textId="77777777" w:rsidR="003558DF" w:rsidRPr="006D0AFD" w:rsidRDefault="003558DF" w:rsidP="003558DF">
      <w:pPr>
        <w:pStyle w:val="ListParagraph"/>
        <w:numPr>
          <w:ilvl w:val="0"/>
          <w:numId w:val="1"/>
        </w:numPr>
      </w:pPr>
      <w:r w:rsidRPr="006D0AFD">
        <w:t xml:space="preserve">Full payment of $125 is required with this form to secure event sponsorship.  </w:t>
      </w:r>
    </w:p>
    <w:p w14:paraId="677065AF" w14:textId="77777777" w:rsidR="003558DF" w:rsidRPr="006D0AFD" w:rsidRDefault="003558DF" w:rsidP="003558DF">
      <w:pPr>
        <w:pStyle w:val="ListParagraph"/>
        <w:numPr>
          <w:ilvl w:val="0"/>
          <w:numId w:val="1"/>
        </w:numPr>
      </w:pPr>
      <w:r w:rsidRPr="006D0AFD">
        <w:t>Sponsor may set up banners/poster and distribute marketing materials and promotional items.</w:t>
      </w:r>
    </w:p>
    <w:p w14:paraId="5DF9D532" w14:textId="69831A81" w:rsidR="003558DF" w:rsidRPr="006D0AFD" w:rsidRDefault="003558DF" w:rsidP="003558DF">
      <w:pPr>
        <w:pStyle w:val="ListParagraph"/>
        <w:numPr>
          <w:ilvl w:val="0"/>
          <w:numId w:val="1"/>
        </w:numPr>
      </w:pPr>
      <w:r w:rsidRPr="006D0AFD">
        <w:t xml:space="preserve">Sponsor may provide breakfast type foods attendees.  A head count is given to the sponsor three days prior to event date.  Juice and grab-and-go type of foods are best for this event. </w:t>
      </w:r>
      <w:r w:rsidR="006D0AFD" w:rsidRPr="006D0AFD">
        <w:t>Paper products are provided by the sponsor.</w:t>
      </w:r>
      <w:r w:rsidRPr="006D0AFD">
        <w:t xml:space="preserve"> The Chamber will provide coffee and tea service.  All necessary items</w:t>
      </w:r>
      <w:r w:rsidR="006D0AFD" w:rsidRPr="006D0AFD">
        <w:t xml:space="preserve"> for coffee service</w:t>
      </w:r>
      <w:r w:rsidRPr="006D0AFD">
        <w:t xml:space="preserve"> (creamer, sweeteners and cups) will be provided by the Chamber.</w:t>
      </w:r>
    </w:p>
    <w:p w14:paraId="5474CB36" w14:textId="77777777" w:rsidR="003558DF" w:rsidRPr="006D0AFD" w:rsidRDefault="003558DF" w:rsidP="003558DF">
      <w:pPr>
        <w:pStyle w:val="ListParagraph"/>
        <w:numPr>
          <w:ilvl w:val="0"/>
          <w:numId w:val="1"/>
        </w:numPr>
      </w:pPr>
      <w:r w:rsidRPr="006D0AFD">
        <w:t xml:space="preserve">Sponsors must be set up by 7:15 a.m. the day of the event, with earliest arrival at 7:00 a.m.  If unable to arrive by 7:00 a.m. to set up, items may be dropped off to the Chamber the day </w:t>
      </w:r>
      <w:bookmarkStart w:id="0" w:name="_GoBack"/>
      <w:bookmarkEnd w:id="0"/>
      <w:r w:rsidRPr="006D0AFD">
        <w:t>before the event.  Please call to make these arrangements.</w:t>
      </w:r>
    </w:p>
    <w:p w14:paraId="1FA4AD9C" w14:textId="77777777" w:rsidR="003558DF" w:rsidRPr="006D0AFD" w:rsidRDefault="003558DF" w:rsidP="003558DF">
      <w:pPr>
        <w:pStyle w:val="ListParagraph"/>
        <w:numPr>
          <w:ilvl w:val="0"/>
          <w:numId w:val="1"/>
        </w:numPr>
      </w:pPr>
      <w:r w:rsidRPr="006D0AFD">
        <w:t>The fee is non-refundable.</w:t>
      </w:r>
    </w:p>
    <w:p w14:paraId="0BA50F18" w14:textId="77777777" w:rsidR="003558DF" w:rsidRPr="006662E6" w:rsidRDefault="003558DF" w:rsidP="00F10EBA">
      <w:pPr>
        <w:pBdr>
          <w:bottom w:val="single" w:sz="4" w:space="1" w:color="auto"/>
        </w:pBdr>
        <w:rPr>
          <w:b/>
          <w:sz w:val="24"/>
          <w:szCs w:val="24"/>
        </w:rPr>
      </w:pPr>
      <w:r w:rsidRPr="006662E6">
        <w:rPr>
          <w:b/>
          <w:sz w:val="24"/>
          <w:szCs w:val="24"/>
        </w:rPr>
        <w:t>Benefits:</w:t>
      </w:r>
    </w:p>
    <w:p w14:paraId="5640C1E4" w14:textId="77777777" w:rsidR="003558DF" w:rsidRPr="006D0AFD" w:rsidRDefault="003558DF" w:rsidP="003558DF">
      <w:pPr>
        <w:pStyle w:val="ListParagraph"/>
        <w:numPr>
          <w:ilvl w:val="0"/>
          <w:numId w:val="2"/>
        </w:numPr>
        <w:rPr>
          <w:b/>
        </w:rPr>
      </w:pPr>
      <w:r w:rsidRPr="006D0AFD">
        <w:t xml:space="preserve">Sponsor logo with link on event web page.  Please send high res jpg formatted logo to </w:t>
      </w:r>
      <w:hyperlink r:id="rId6" w:history="1">
        <w:r w:rsidRPr="006D0AFD">
          <w:rPr>
            <w:rStyle w:val="Hyperlink"/>
          </w:rPr>
          <w:t>cbutler@frederickchamber.org</w:t>
        </w:r>
      </w:hyperlink>
      <w:r w:rsidRPr="006D0AFD">
        <w:t xml:space="preserve"> no later than 30 days before event, along with a valid link URL.</w:t>
      </w:r>
    </w:p>
    <w:p w14:paraId="0D5B2E2F" w14:textId="3D192BAA" w:rsidR="00480DB3" w:rsidRPr="006D0AFD" w:rsidRDefault="003558DF" w:rsidP="003558DF">
      <w:pPr>
        <w:pStyle w:val="ListParagraph"/>
        <w:numPr>
          <w:ilvl w:val="0"/>
          <w:numId w:val="2"/>
        </w:numPr>
        <w:rPr>
          <w:b/>
        </w:rPr>
      </w:pPr>
      <w:r w:rsidRPr="006D0AFD">
        <w:t>Mention in pre-event promotion</w:t>
      </w:r>
      <w:r w:rsidR="006D0AFD">
        <w:t xml:space="preserve"> and marketing.</w:t>
      </w:r>
    </w:p>
    <w:p w14:paraId="7E077931" w14:textId="77777777" w:rsidR="00F10EBA" w:rsidRPr="006D0AFD" w:rsidRDefault="00F10EBA" w:rsidP="003558DF">
      <w:pPr>
        <w:pStyle w:val="ListParagraph"/>
        <w:numPr>
          <w:ilvl w:val="0"/>
          <w:numId w:val="2"/>
        </w:numPr>
        <w:rPr>
          <w:b/>
        </w:rPr>
      </w:pPr>
      <w:r w:rsidRPr="006D0AFD">
        <w:t>Mailing list of attendees.</w:t>
      </w:r>
    </w:p>
    <w:p w14:paraId="7FC14EDF" w14:textId="17DE22A5" w:rsidR="00F10EBA" w:rsidRPr="006D0AFD" w:rsidRDefault="006D0AFD" w:rsidP="003558DF">
      <w:pPr>
        <w:pStyle w:val="ListParagraph"/>
        <w:numPr>
          <w:ilvl w:val="0"/>
          <w:numId w:val="2"/>
        </w:numPr>
        <w:rPr>
          <w:b/>
        </w:rPr>
      </w:pPr>
      <w:r>
        <w:t>Marketing material set-up and a t</w:t>
      </w:r>
      <w:r w:rsidRPr="006D0AFD">
        <w:t>wo-minute</w:t>
      </w:r>
      <w:r w:rsidR="00F10EBA" w:rsidRPr="006D0AFD">
        <w:t xml:space="preserve"> live presentation </w:t>
      </w:r>
      <w:r>
        <w:t>during</w:t>
      </w:r>
      <w:r w:rsidR="00F10EBA" w:rsidRPr="006D0AFD">
        <w:t xml:space="preserve"> event.</w:t>
      </w:r>
    </w:p>
    <w:p w14:paraId="35FBCDCE" w14:textId="77777777" w:rsidR="00F10EBA" w:rsidRDefault="00F10EBA" w:rsidP="00F10EB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below represents agreement of policies and procedures of event as outlined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F10EBA" w14:paraId="7FBB05A0" w14:textId="77777777" w:rsidTr="00F10EBA">
        <w:tc>
          <w:tcPr>
            <w:tcW w:w="4788" w:type="dxa"/>
          </w:tcPr>
          <w:p w14:paraId="18131701" w14:textId="77777777" w:rsidR="00F10EBA" w:rsidRPr="006D0AFD" w:rsidRDefault="00F10EBA" w:rsidP="00F10EBA">
            <w:pPr>
              <w:rPr>
                <w:b/>
                <w:sz w:val="32"/>
                <w:szCs w:val="32"/>
              </w:rPr>
            </w:pPr>
            <w:r w:rsidRPr="006D0AFD">
              <w:rPr>
                <w:b/>
                <w:sz w:val="32"/>
                <w:szCs w:val="32"/>
              </w:rPr>
              <w:t>Printed Name:</w:t>
            </w:r>
          </w:p>
        </w:tc>
        <w:tc>
          <w:tcPr>
            <w:tcW w:w="4788" w:type="dxa"/>
          </w:tcPr>
          <w:p w14:paraId="2F663990" w14:textId="77777777" w:rsidR="00F10EBA" w:rsidRPr="006D0AFD" w:rsidRDefault="00F10EBA" w:rsidP="00F10EBA">
            <w:pPr>
              <w:rPr>
                <w:b/>
                <w:sz w:val="32"/>
                <w:szCs w:val="32"/>
              </w:rPr>
            </w:pPr>
            <w:r w:rsidRPr="006D0AFD">
              <w:rPr>
                <w:b/>
                <w:sz w:val="32"/>
                <w:szCs w:val="32"/>
              </w:rPr>
              <w:t>Title:</w:t>
            </w:r>
          </w:p>
        </w:tc>
      </w:tr>
      <w:tr w:rsidR="00F10EBA" w14:paraId="41FCF379" w14:textId="77777777" w:rsidTr="00F10EBA">
        <w:tc>
          <w:tcPr>
            <w:tcW w:w="4788" w:type="dxa"/>
          </w:tcPr>
          <w:p w14:paraId="44D3D3CB" w14:textId="77777777" w:rsidR="00F10EBA" w:rsidRPr="006D0AFD" w:rsidRDefault="00F10EBA" w:rsidP="00F10EBA">
            <w:pPr>
              <w:rPr>
                <w:b/>
                <w:sz w:val="32"/>
                <w:szCs w:val="32"/>
              </w:rPr>
            </w:pPr>
            <w:r w:rsidRPr="006D0AFD">
              <w:rPr>
                <w:b/>
                <w:sz w:val="32"/>
                <w:szCs w:val="32"/>
              </w:rPr>
              <w:t>Signature:</w:t>
            </w:r>
          </w:p>
        </w:tc>
        <w:tc>
          <w:tcPr>
            <w:tcW w:w="4788" w:type="dxa"/>
          </w:tcPr>
          <w:p w14:paraId="0D70F894" w14:textId="77777777" w:rsidR="00F10EBA" w:rsidRPr="006D0AFD" w:rsidRDefault="00F10EBA" w:rsidP="00F10EBA">
            <w:pPr>
              <w:rPr>
                <w:b/>
                <w:sz w:val="32"/>
                <w:szCs w:val="32"/>
              </w:rPr>
            </w:pPr>
            <w:r w:rsidRPr="006D0AFD">
              <w:rPr>
                <w:b/>
                <w:sz w:val="32"/>
                <w:szCs w:val="32"/>
              </w:rPr>
              <w:t>Date:</w:t>
            </w:r>
          </w:p>
        </w:tc>
      </w:tr>
    </w:tbl>
    <w:p w14:paraId="20153B28" w14:textId="77777777" w:rsidR="00F10EBA" w:rsidRDefault="006662E6" w:rsidP="006662E6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10EBA">
        <w:rPr>
          <w:b/>
          <w:sz w:val="24"/>
          <w:szCs w:val="24"/>
        </w:rPr>
        <w:t>Payment Information:</w:t>
      </w:r>
    </w:p>
    <w:p w14:paraId="698B2AF8" w14:textId="2E540CFD" w:rsidR="00F10EBA" w:rsidRPr="004B3685" w:rsidRDefault="00F10EBA" w:rsidP="00F10EBA">
      <w:pPr>
        <w:rPr>
          <w:b/>
        </w:rPr>
      </w:pPr>
      <w:r w:rsidRPr="004B3685">
        <w:rPr>
          <w:b/>
        </w:rPr>
        <w:t>Please include payment of $125 with this completed form to secure sponsorship.</w:t>
      </w:r>
      <w:r w:rsidRPr="004B3685">
        <w:rPr>
          <w:b/>
        </w:rPr>
        <w:br/>
        <w:t xml:space="preserve">Mail:  Frederick County Chamber of Commerce </w:t>
      </w:r>
      <w:r w:rsidR="006D0AFD">
        <w:rPr>
          <w:b/>
        </w:rPr>
        <w:t>118 North Market St Suite 200 Frederick, MD 21701</w:t>
      </w:r>
      <w:r w:rsidRPr="004B3685">
        <w:rPr>
          <w:b/>
        </w:rPr>
        <w:br/>
        <w:t xml:space="preserve">Email:  </w:t>
      </w:r>
      <w:hyperlink r:id="rId7" w:history="1">
        <w:r w:rsidRPr="004B3685">
          <w:rPr>
            <w:rStyle w:val="Hyperlink"/>
            <w:b/>
          </w:rPr>
          <w:t>cbutler@frederickchamber.org</w:t>
        </w:r>
      </w:hyperlink>
      <w:r w:rsidR="006662E6" w:rsidRPr="004B3685">
        <w:rPr>
          <w:b/>
        </w:rPr>
        <w:br/>
      </w:r>
      <w:r w:rsidRPr="004B3685">
        <w:rPr>
          <w:b/>
        </w:rPr>
        <w:t xml:space="preserve">Charge my </w:t>
      </w:r>
      <w:r w:rsidRPr="004B3685">
        <w:rPr>
          <w:b/>
        </w:rPr>
        <w:sym w:font="Symbol" w:char="F0A0"/>
      </w:r>
      <w:r w:rsidRPr="004B3685">
        <w:rPr>
          <w:b/>
        </w:rPr>
        <w:t xml:space="preserve">Visa </w:t>
      </w:r>
      <w:r w:rsidRPr="004B3685">
        <w:rPr>
          <w:b/>
        </w:rPr>
        <w:sym w:font="Symbol" w:char="F0A0"/>
      </w:r>
      <w:r w:rsidRPr="004B3685">
        <w:rPr>
          <w:b/>
        </w:rPr>
        <w:t xml:space="preserve">MC </w:t>
      </w:r>
      <w:r w:rsidRPr="004B3685">
        <w:rPr>
          <w:b/>
        </w:rPr>
        <w:sym w:font="Symbol" w:char="F0A0"/>
      </w:r>
      <w:proofErr w:type="gramStart"/>
      <w:r w:rsidRPr="004B3685">
        <w:rPr>
          <w:b/>
        </w:rPr>
        <w:t xml:space="preserve">AMEX </w:t>
      </w:r>
      <w:r w:rsidR="00480DB3" w:rsidRPr="004B3685">
        <w:rPr>
          <w:b/>
        </w:rPr>
        <w:t xml:space="preserve"> $</w:t>
      </w:r>
      <w:proofErr w:type="gramEnd"/>
      <w:r w:rsidR="00480DB3" w:rsidRPr="004B3685">
        <w:rPr>
          <w:b/>
        </w:rPr>
        <w:t xml:space="preserve">125.00   </w:t>
      </w:r>
      <w:r w:rsidRPr="004B3685">
        <w:rPr>
          <w:b/>
        </w:rPr>
        <w:sym w:font="Symbol" w:char="F0A0"/>
      </w:r>
      <w:r w:rsidRPr="004B3685">
        <w:rPr>
          <w:b/>
        </w:rPr>
        <w:t>Check payable to Frederick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174"/>
        <w:gridCol w:w="2899"/>
        <w:gridCol w:w="1612"/>
      </w:tblGrid>
      <w:tr w:rsidR="00F10EBA" w14:paraId="0801F369" w14:textId="77777777" w:rsidTr="00F10EBA">
        <w:tc>
          <w:tcPr>
            <w:tcW w:w="4968" w:type="dxa"/>
            <w:gridSpan w:val="2"/>
          </w:tcPr>
          <w:p w14:paraId="1AFC6A33" w14:textId="77777777" w:rsidR="00F10EBA" w:rsidRPr="006D0AFD" w:rsidRDefault="00F10EBA" w:rsidP="00F10EBA">
            <w:pPr>
              <w:rPr>
                <w:b/>
                <w:sz w:val="32"/>
                <w:szCs w:val="32"/>
              </w:rPr>
            </w:pPr>
            <w:r w:rsidRPr="006D0AFD">
              <w:rPr>
                <w:b/>
                <w:sz w:val="32"/>
                <w:szCs w:val="32"/>
              </w:rPr>
              <w:t>Card #:</w:t>
            </w:r>
          </w:p>
        </w:tc>
        <w:tc>
          <w:tcPr>
            <w:tcW w:w="2970" w:type="dxa"/>
          </w:tcPr>
          <w:p w14:paraId="6082F4E7" w14:textId="77777777" w:rsidR="00F10EBA" w:rsidRPr="006D0AFD" w:rsidRDefault="00F10EBA" w:rsidP="00F10EBA">
            <w:pPr>
              <w:rPr>
                <w:b/>
                <w:sz w:val="32"/>
                <w:szCs w:val="32"/>
              </w:rPr>
            </w:pPr>
            <w:r w:rsidRPr="006D0AFD">
              <w:rPr>
                <w:b/>
                <w:sz w:val="32"/>
                <w:szCs w:val="32"/>
              </w:rPr>
              <w:t>EXP:</w:t>
            </w:r>
          </w:p>
        </w:tc>
        <w:tc>
          <w:tcPr>
            <w:tcW w:w="1638" w:type="dxa"/>
          </w:tcPr>
          <w:p w14:paraId="1AFA1B9C" w14:textId="77777777" w:rsidR="00F10EBA" w:rsidRPr="006D0AFD" w:rsidRDefault="00F10EBA" w:rsidP="00F10EBA">
            <w:pPr>
              <w:rPr>
                <w:b/>
                <w:sz w:val="32"/>
                <w:szCs w:val="32"/>
              </w:rPr>
            </w:pPr>
            <w:r w:rsidRPr="006D0AFD">
              <w:rPr>
                <w:b/>
                <w:sz w:val="32"/>
                <w:szCs w:val="32"/>
              </w:rPr>
              <w:t>CCV:</w:t>
            </w:r>
          </w:p>
        </w:tc>
      </w:tr>
      <w:tr w:rsidR="0066331B" w14:paraId="43AE5758" w14:textId="77777777" w:rsidTr="0066331B">
        <w:tc>
          <w:tcPr>
            <w:tcW w:w="4788" w:type="dxa"/>
          </w:tcPr>
          <w:p w14:paraId="4DE3BE6A" w14:textId="77777777" w:rsidR="0066331B" w:rsidRPr="006D0AFD" w:rsidRDefault="0066331B" w:rsidP="00F10EBA">
            <w:pPr>
              <w:rPr>
                <w:b/>
                <w:sz w:val="32"/>
                <w:szCs w:val="32"/>
              </w:rPr>
            </w:pPr>
            <w:r w:rsidRPr="006D0AFD">
              <w:rPr>
                <w:b/>
                <w:sz w:val="32"/>
                <w:szCs w:val="32"/>
              </w:rPr>
              <w:t>Name on Card:</w:t>
            </w:r>
          </w:p>
        </w:tc>
        <w:tc>
          <w:tcPr>
            <w:tcW w:w="4788" w:type="dxa"/>
            <w:gridSpan w:val="3"/>
          </w:tcPr>
          <w:p w14:paraId="350CB5FC" w14:textId="77777777" w:rsidR="0066331B" w:rsidRPr="006D0AFD" w:rsidRDefault="0066331B" w:rsidP="00F10EBA">
            <w:pPr>
              <w:rPr>
                <w:b/>
                <w:sz w:val="32"/>
                <w:szCs w:val="32"/>
              </w:rPr>
            </w:pPr>
            <w:r w:rsidRPr="006D0AFD">
              <w:rPr>
                <w:b/>
                <w:sz w:val="32"/>
                <w:szCs w:val="32"/>
              </w:rPr>
              <w:t>Signature:</w:t>
            </w:r>
          </w:p>
        </w:tc>
      </w:tr>
      <w:tr w:rsidR="0066331B" w14:paraId="126DDDE3" w14:textId="77777777" w:rsidTr="006662E6">
        <w:trPr>
          <w:trHeight w:val="647"/>
        </w:trPr>
        <w:tc>
          <w:tcPr>
            <w:tcW w:w="9576" w:type="dxa"/>
            <w:gridSpan w:val="4"/>
          </w:tcPr>
          <w:p w14:paraId="125999CC" w14:textId="5C90DEBE" w:rsidR="0066331B" w:rsidRPr="006D0AFD" w:rsidRDefault="0066331B" w:rsidP="00F10EBA">
            <w:pPr>
              <w:rPr>
                <w:b/>
                <w:sz w:val="32"/>
                <w:szCs w:val="32"/>
              </w:rPr>
            </w:pPr>
            <w:r w:rsidRPr="006D0AFD">
              <w:rPr>
                <w:b/>
                <w:sz w:val="32"/>
                <w:szCs w:val="32"/>
              </w:rPr>
              <w:t>Billing Address</w:t>
            </w:r>
            <w:r w:rsidR="006D0AFD">
              <w:rPr>
                <w:b/>
                <w:sz w:val="32"/>
                <w:szCs w:val="32"/>
              </w:rPr>
              <w:t xml:space="preserve"> of Card</w:t>
            </w:r>
            <w:r w:rsidRPr="006D0AFD">
              <w:rPr>
                <w:b/>
                <w:sz w:val="32"/>
                <w:szCs w:val="32"/>
              </w:rPr>
              <w:t>:</w:t>
            </w:r>
          </w:p>
        </w:tc>
      </w:tr>
    </w:tbl>
    <w:p w14:paraId="1BE5F87A" w14:textId="77777777" w:rsidR="001754E1" w:rsidRDefault="001754E1" w:rsidP="006D0AFD"/>
    <w:sectPr w:rsidR="001754E1" w:rsidSect="006662E6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087B"/>
    <w:multiLevelType w:val="hybridMultilevel"/>
    <w:tmpl w:val="2E4A1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220BA"/>
    <w:multiLevelType w:val="hybridMultilevel"/>
    <w:tmpl w:val="8AD46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E1"/>
    <w:rsid w:val="000E4978"/>
    <w:rsid w:val="00155BC0"/>
    <w:rsid w:val="001754E1"/>
    <w:rsid w:val="002273C0"/>
    <w:rsid w:val="002C5F9A"/>
    <w:rsid w:val="00316ABF"/>
    <w:rsid w:val="003342D5"/>
    <w:rsid w:val="0035223C"/>
    <w:rsid w:val="003558DF"/>
    <w:rsid w:val="003E6F15"/>
    <w:rsid w:val="00480DB3"/>
    <w:rsid w:val="004B3685"/>
    <w:rsid w:val="0065775E"/>
    <w:rsid w:val="0066331B"/>
    <w:rsid w:val="006662E6"/>
    <w:rsid w:val="006D0AFD"/>
    <w:rsid w:val="00A031E8"/>
    <w:rsid w:val="00A168C9"/>
    <w:rsid w:val="00AA3724"/>
    <w:rsid w:val="00B16A3B"/>
    <w:rsid w:val="00B54D2B"/>
    <w:rsid w:val="00C11F7A"/>
    <w:rsid w:val="00D06D9F"/>
    <w:rsid w:val="00DF7502"/>
    <w:rsid w:val="00E12DE5"/>
    <w:rsid w:val="00F10EBA"/>
    <w:rsid w:val="00F467F2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F9C2"/>
  <w15:docId w15:val="{5481BD92-7567-4CF0-BFC9-AFF7EF7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D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utler@frederick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utler@frederickchamb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Christy Butler</cp:lastModifiedBy>
  <cp:revision>3</cp:revision>
  <cp:lastPrinted>2018-09-11T19:15:00Z</cp:lastPrinted>
  <dcterms:created xsi:type="dcterms:W3CDTF">2018-09-11T19:16:00Z</dcterms:created>
  <dcterms:modified xsi:type="dcterms:W3CDTF">2018-09-11T19:18:00Z</dcterms:modified>
</cp:coreProperties>
</file>